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6BE93BC2"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STETEMENTS</w:t>
      </w:r>
      <w:r w:rsidR="00A543B0">
        <w:rPr>
          <w:rFonts w:asciiTheme="minorHAnsi" w:hAnsiTheme="minorHAnsi"/>
          <w:sz w:val="32"/>
        </w:rPr>
        <w:t xml:space="preserve">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20A4203D"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B44A23">
        <w:rPr>
          <w:sz w:val="20"/>
        </w:rPr>
        <w:t>tender</w:t>
      </w:r>
      <w:r w:rsidR="00FB22A1">
        <w:rPr>
          <w:sz w:val="20"/>
        </w:rPr>
        <w:t xml:space="preserve"> no.</w:t>
      </w:r>
      <w:r w:rsidR="00FB22A1" w:rsidRPr="00FB22A1">
        <w:t xml:space="preserve"> </w:t>
      </w:r>
      <w:r w:rsidR="00D800C8" w:rsidRPr="00D800C8">
        <w:rPr>
          <w:sz w:val="20"/>
          <w:lang w:val="sl"/>
        </w:rPr>
        <w:t>302/11 – RIUM33-FS09-1/2021</w:t>
      </w:r>
      <w:r w:rsidR="0007767E">
        <w:rPr>
          <w:sz w:val="20"/>
        </w:rPr>
        <w:t xml:space="preserve">, </w:t>
      </w:r>
      <w:r w:rsidR="00E53F5A">
        <w:rPr>
          <w:sz w:val="20"/>
        </w:rPr>
        <w:t>preliminarily</w:t>
      </w:r>
      <w:r>
        <w:rPr>
          <w:sz w:val="20"/>
        </w:rPr>
        <w:t xml:space="preserve"> state that:</w:t>
      </w:r>
    </w:p>
    <w:p w14:paraId="234915E5" w14:textId="77777777" w:rsidR="00794C45" w:rsidRDefault="00794C45" w:rsidP="008701CF">
      <w:pPr>
        <w:spacing w:after="120" w:line="260" w:lineRule="atLeast"/>
        <w:jc w:val="both"/>
        <w:rPr>
          <w:sz w:val="20"/>
        </w:rPr>
      </w:pPr>
    </w:p>
    <w:p w14:paraId="250893D0" w14:textId="2E93BABB"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746F60E9" w14:textId="77777777" w:rsidR="00A7459C" w:rsidRPr="0007767E" w:rsidRDefault="00A7459C" w:rsidP="00A7459C">
      <w:pPr>
        <w:pStyle w:val="Odstavekseznama"/>
        <w:spacing w:after="120" w:line="260" w:lineRule="atLeast"/>
        <w:jc w:val="both"/>
        <w:rPr>
          <w:rFonts w:eastAsia="Times New Roman" w:cstheme="minorHAnsi"/>
          <w:sz w:val="20"/>
          <w:szCs w:val="20"/>
        </w:rPr>
      </w:pPr>
    </w:p>
    <w:p w14:paraId="22153111" w14:textId="02ECD048"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592C082F" w14:textId="77777777"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support for selling the offered technology or equipment, including delivery conditions, guarantees and warranty terms;</w:t>
      </w:r>
    </w:p>
    <w:p w14:paraId="2883CD6E" w14:textId="4230ADA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6F083586"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contract;</w:t>
      </w:r>
    </w:p>
    <w:p w14:paraId="33836E09" w14:textId="560F6932"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  </w:t>
      </w:r>
    </w:p>
    <w:p w14:paraId="42587A2C" w14:textId="14CD561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upon signing the contract with the Contracting Authority concluded contracts with the equipment manufacturers for technical support and delivery of all corrections and versions of the embedded software within the same functionality for the entire warranty period;</w:t>
      </w:r>
    </w:p>
    <w:p w14:paraId="1C254C8E" w14:textId="3287AAFD"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manufacturer’s support for servicing the offered technology or equipment, including the supply of spare parts;</w:t>
      </w:r>
    </w:p>
    <w:p w14:paraId="5BEDC5DE" w14:textId="555F86CA" w:rsidR="0007767E" w:rsidRDefault="0007767E" w:rsidP="005761B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sidR="00A7459C">
        <w:rPr>
          <w:rFonts w:eastAsia="Times New Roman" w:cstheme="minorHAnsi"/>
          <w:sz w:val="20"/>
          <w:szCs w:val="20"/>
        </w:rPr>
        <w:t>,</w:t>
      </w:r>
    </w:p>
    <w:p w14:paraId="4CC2DB15" w14:textId="77777777" w:rsidR="00A7459C" w:rsidRPr="005761BE" w:rsidRDefault="00A7459C" w:rsidP="00A7459C">
      <w:pPr>
        <w:pStyle w:val="Odstavekseznama"/>
        <w:spacing w:after="120" w:line="260" w:lineRule="atLeast"/>
        <w:ind w:left="1080"/>
        <w:jc w:val="both"/>
        <w:rPr>
          <w:rFonts w:eastAsia="Times New Roman" w:cstheme="minorHAnsi"/>
          <w:sz w:val="20"/>
          <w:szCs w:val="20"/>
        </w:rPr>
      </w:pPr>
    </w:p>
    <w:p w14:paraId="7F927314" w14:textId="77777777" w:rsidR="005761BE" w:rsidRDefault="005761BE" w:rsidP="005761B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0268AB7D" w14:textId="7F5F476B" w:rsidR="0007767E" w:rsidRPr="005761B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report of equipment malfunction with report time recording;</w:t>
      </w:r>
    </w:p>
    <w:p w14:paraId="6CEB3FBE" w14:textId="77777777" w:rsidR="0007767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lastRenderedPageBreak/>
        <w:t>possibility of monitoring the solving of open work orders from the moment of reporting the equipment malfunction to the moment of concluding the case;</w:t>
      </w:r>
    </w:p>
    <w:p w14:paraId="5C3ED2F6" w14:textId="5BA891B9"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orders;</w:t>
      </w:r>
    </w:p>
    <w:p w14:paraId="71300E62" w14:textId="0D875AC5"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closed;</w:t>
      </w:r>
    </w:p>
    <w:p w14:paraId="6E333F62" w14:textId="7F305480" w:rsidR="00A7459C" w:rsidRDefault="0007767E" w:rsidP="004B29D9">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A7459C">
        <w:rPr>
          <w:rFonts w:eastAsia="Times New Roman" w:cstheme="minorHAnsi"/>
          <w:sz w:val="20"/>
          <w:szCs w:val="20"/>
        </w:rPr>
        <w:t>,</w:t>
      </w:r>
    </w:p>
    <w:p w14:paraId="7C26AD74" w14:textId="77777777" w:rsidR="004B29D9" w:rsidRPr="004B29D9" w:rsidRDefault="004B29D9" w:rsidP="004B29D9">
      <w:pPr>
        <w:pStyle w:val="Odstavekseznama"/>
        <w:spacing w:after="120" w:line="260" w:lineRule="atLeast"/>
        <w:ind w:left="1134"/>
        <w:rPr>
          <w:rFonts w:eastAsia="Times New Roman" w:cstheme="minorHAnsi"/>
          <w:sz w:val="20"/>
          <w:szCs w:val="20"/>
        </w:rPr>
      </w:pPr>
    </w:p>
    <w:p w14:paraId="52769B54" w14:textId="7DC5717B"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the requirements of maintenance under warranty, set out in the technical specifications for the subject-matter of the public contract</w:t>
      </w:r>
      <w:r>
        <w:rPr>
          <w:rFonts w:eastAsia="Times New Roman" w:cstheme="minorHAnsi"/>
          <w:sz w:val="20"/>
          <w:szCs w:val="20"/>
        </w:rPr>
        <w:t>,</w:t>
      </w:r>
    </w:p>
    <w:p w14:paraId="6CA8FDF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B31C9B2" w14:textId="705B4813"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confirm that the offered deadline for the project performance complies with the requirements of the Contracting Authority</w:t>
      </w:r>
      <w:r>
        <w:rPr>
          <w:rFonts w:eastAsia="Times New Roman" w:cstheme="minorHAnsi"/>
          <w:sz w:val="20"/>
          <w:szCs w:val="20"/>
        </w:rPr>
        <w:t>,</w:t>
      </w:r>
    </w:p>
    <w:p w14:paraId="553E549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CDCD9FC" w14:textId="2887E58E" w:rsidR="00794C45" w:rsidRPr="008F5E8F" w:rsidRDefault="005761BE" w:rsidP="008F5E8F">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are not listed in the records of business entities from Article 35 of the Integrity and Prevention of Corruption Act (Official Gazette of the Republic of Slovenia, No. 69/11-UPB2 (official consolidated text) </w:t>
      </w:r>
      <w:r w:rsidR="00447837">
        <w:rPr>
          <w:rFonts w:eastAsia="Times New Roman" w:cstheme="minorHAnsi"/>
          <w:sz w:val="20"/>
          <w:szCs w:val="20"/>
        </w:rPr>
        <w:t xml:space="preserve">and </w:t>
      </w:r>
      <w:r w:rsidR="00447837" w:rsidRPr="0007767E">
        <w:rPr>
          <w:rFonts w:eastAsia="Times New Roman" w:cstheme="minorHAnsi"/>
          <w:sz w:val="20"/>
          <w:szCs w:val="20"/>
        </w:rPr>
        <w:t>No.</w:t>
      </w:r>
      <w:r w:rsidR="00447837">
        <w:rPr>
          <w:rFonts w:eastAsia="Times New Roman" w:cstheme="minorHAnsi"/>
          <w:sz w:val="20"/>
          <w:szCs w:val="20"/>
        </w:rPr>
        <w:t xml:space="preserve"> </w:t>
      </w:r>
      <w:r w:rsidR="00447837" w:rsidRPr="00447837">
        <w:rPr>
          <w:rFonts w:eastAsia="Times New Roman" w:cstheme="minorHAnsi"/>
          <w:sz w:val="20"/>
          <w:szCs w:val="20"/>
        </w:rPr>
        <w:t>158/20</w:t>
      </w:r>
      <w:r w:rsidR="002B6506">
        <w:rPr>
          <w:rFonts w:eastAsia="Times New Roman" w:cstheme="minorHAnsi"/>
          <w:sz w:val="20"/>
          <w:szCs w:val="20"/>
        </w:rPr>
        <w:t>)</w:t>
      </w:r>
      <w:r w:rsidR="00447837" w:rsidRPr="0007767E">
        <w:rPr>
          <w:rFonts w:eastAsia="Times New Roman" w:cstheme="minorHAnsi"/>
          <w:sz w:val="20"/>
          <w:szCs w:val="20"/>
        </w:rPr>
        <w:t xml:space="preserve"> </w:t>
      </w:r>
      <w:r w:rsidR="0007767E" w:rsidRPr="0007767E">
        <w:rPr>
          <w:rFonts w:eastAsia="Times New Roman" w:cstheme="minorHAnsi"/>
          <w:sz w:val="20"/>
          <w:szCs w:val="20"/>
        </w:rPr>
        <w:t>and is, in accordance with this Article, not forbidden to do business with the Contracting Authority</w:t>
      </w:r>
      <w:r>
        <w:rPr>
          <w:rFonts w:eastAsia="Times New Roman" w:cstheme="minorHAnsi"/>
          <w:sz w:val="20"/>
          <w:szCs w:val="20"/>
        </w:rPr>
        <w:t xml:space="preserve">, </w:t>
      </w:r>
    </w:p>
    <w:p w14:paraId="64E69CB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EABB3E2" w14:textId="79FB907F" w:rsidR="00A7459C" w:rsidRDefault="005761BE" w:rsidP="004B29D9">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all minimal technical requirements, stated in the technical specifications for the subject-matter of the public contract/public tender documentation</w:t>
      </w:r>
      <w:r w:rsidR="00A7459C">
        <w:rPr>
          <w:rFonts w:eastAsia="Times New Roman" w:cstheme="minorHAnsi"/>
          <w:sz w:val="20"/>
          <w:szCs w:val="20"/>
        </w:rPr>
        <w:t>,</w:t>
      </w:r>
    </w:p>
    <w:p w14:paraId="42E34322" w14:textId="77777777" w:rsidR="004B29D9" w:rsidRPr="004B29D9" w:rsidRDefault="004B29D9" w:rsidP="004B29D9">
      <w:pPr>
        <w:pStyle w:val="Odstavekseznama"/>
        <w:spacing w:after="120" w:line="260" w:lineRule="atLeast"/>
        <w:jc w:val="both"/>
        <w:rPr>
          <w:rFonts w:eastAsia="Times New Roman" w:cstheme="minorHAnsi"/>
          <w:sz w:val="20"/>
          <w:szCs w:val="20"/>
        </w:rPr>
      </w:pPr>
    </w:p>
    <w:p w14:paraId="1407B249" w14:textId="3FF9B4EF" w:rsidR="00A7459C" w:rsidRDefault="005761BE" w:rsidP="00F93F0B">
      <w:pPr>
        <w:pStyle w:val="Odstavekseznama"/>
        <w:numPr>
          <w:ilvl w:val="0"/>
          <w:numId w:val="29"/>
        </w:numPr>
        <w:spacing w:after="120" w:line="260" w:lineRule="atLeast"/>
        <w:jc w:val="both"/>
        <w:rPr>
          <w:rFonts w:eastAsia="Times New Roman" w:cstheme="minorHAnsi"/>
          <w:sz w:val="20"/>
          <w:szCs w:val="20"/>
        </w:rPr>
      </w:pPr>
      <w:r w:rsidRPr="004B29D9">
        <w:rPr>
          <w:rFonts w:eastAsia="Times New Roman" w:cstheme="minorHAnsi"/>
          <w:sz w:val="20"/>
          <w:szCs w:val="20"/>
        </w:rPr>
        <w:t>w</w:t>
      </w:r>
      <w:r w:rsidR="0007767E" w:rsidRPr="004B29D9">
        <w:rPr>
          <w:rFonts w:eastAsia="Times New Roman" w:cstheme="minorHAnsi"/>
          <w:sz w:val="20"/>
          <w:szCs w:val="20"/>
        </w:rPr>
        <w:t>e shall submit a relevant financial collateral for the proper performance of contractual obligations upon signing the contract or no later than within</w:t>
      </w:r>
      <w:r w:rsidR="0083662E">
        <w:rPr>
          <w:rFonts w:eastAsia="Times New Roman" w:cstheme="minorHAnsi"/>
          <w:sz w:val="20"/>
          <w:szCs w:val="20"/>
        </w:rPr>
        <w:t xml:space="preserve"> </w:t>
      </w:r>
      <w:r w:rsidR="002B6506">
        <w:rPr>
          <w:rFonts w:eastAsia="Times New Roman" w:cstheme="minorHAnsi"/>
          <w:sz w:val="20"/>
          <w:szCs w:val="20"/>
        </w:rPr>
        <w:t>30</w:t>
      </w:r>
      <w:r w:rsidR="0007767E" w:rsidRPr="004B29D9">
        <w:rPr>
          <w:rFonts w:eastAsia="Times New Roman" w:cstheme="minorHAnsi"/>
          <w:sz w:val="20"/>
          <w:szCs w:val="20"/>
        </w:rPr>
        <w:t xml:space="preserve"> </w:t>
      </w:r>
      <w:r w:rsidR="0083662E">
        <w:rPr>
          <w:rFonts w:eastAsia="Times New Roman" w:cstheme="minorHAnsi"/>
          <w:sz w:val="20"/>
          <w:szCs w:val="20"/>
        </w:rPr>
        <w:t>(</w:t>
      </w:r>
      <w:r w:rsidR="002B6506">
        <w:rPr>
          <w:rFonts w:eastAsia="Times New Roman" w:cstheme="minorHAnsi"/>
          <w:sz w:val="20"/>
          <w:szCs w:val="20"/>
        </w:rPr>
        <w:t>thirty</w:t>
      </w:r>
      <w:r w:rsidR="0007767E" w:rsidRPr="004B29D9">
        <w:rPr>
          <w:rFonts w:eastAsia="Times New Roman" w:cstheme="minorHAnsi"/>
          <w:sz w:val="20"/>
          <w:szCs w:val="20"/>
        </w:rPr>
        <w:t xml:space="preserve">) days from the conclusion of the contract in the amount of </w:t>
      </w:r>
      <w:r w:rsidR="0083662E">
        <w:rPr>
          <w:rFonts w:eastAsia="Times New Roman" w:cstheme="minorHAnsi"/>
          <w:sz w:val="20"/>
          <w:szCs w:val="20"/>
        </w:rPr>
        <w:t>10 % (</w:t>
      </w:r>
      <w:r w:rsidR="0007767E" w:rsidRPr="004B29D9">
        <w:rPr>
          <w:rFonts w:eastAsia="Times New Roman" w:cstheme="minorHAnsi"/>
          <w:sz w:val="20"/>
          <w:szCs w:val="20"/>
        </w:rPr>
        <w:t>ten percent) of the contractual value (value incl. VAT)</w:t>
      </w:r>
      <w:r w:rsidR="004B29D9">
        <w:rPr>
          <w:rFonts w:eastAsia="Times New Roman" w:cstheme="minorHAnsi"/>
          <w:sz w:val="20"/>
          <w:szCs w:val="20"/>
        </w:rPr>
        <w:t>,</w:t>
      </w:r>
    </w:p>
    <w:p w14:paraId="00CB1AC4" w14:textId="77777777" w:rsidR="004B29D9" w:rsidRPr="004B29D9" w:rsidRDefault="004B29D9" w:rsidP="004B29D9">
      <w:pPr>
        <w:pStyle w:val="Odstavekseznama"/>
        <w:spacing w:after="120" w:line="260" w:lineRule="atLeast"/>
        <w:jc w:val="both"/>
        <w:rPr>
          <w:rFonts w:eastAsia="Times New Roman" w:cstheme="minorHAnsi"/>
          <w:sz w:val="20"/>
          <w:szCs w:val="20"/>
        </w:rPr>
      </w:pPr>
    </w:p>
    <w:p w14:paraId="2828AD1D" w14:textId="35D4D0B9" w:rsidR="00E53F5A" w:rsidRPr="00E53F5A"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f</w:t>
      </w:r>
      <w:r w:rsidR="0007767E" w:rsidRPr="0007767E">
        <w:rPr>
          <w:rFonts w:eastAsia="Times New Roman" w:cstheme="minorHAnsi"/>
          <w:sz w:val="20"/>
          <w:szCs w:val="20"/>
        </w:rPr>
        <w:t>or the collateral for rectifying errors within the warranty period</w:t>
      </w:r>
      <w:r w:rsidR="00B62BFC">
        <w:rPr>
          <w:rFonts w:eastAsia="Times New Roman" w:cstheme="minorHAnsi"/>
          <w:sz w:val="20"/>
          <w:szCs w:val="20"/>
        </w:rPr>
        <w:t xml:space="preserve"> </w:t>
      </w:r>
      <w:r w:rsidR="00B62BFC" w:rsidRPr="00C51152">
        <w:rPr>
          <w:rFonts w:eastAsia="Times New Roman" w:cstheme="minorHAnsi"/>
          <w:sz w:val="20"/>
          <w:szCs w:val="20"/>
        </w:rPr>
        <w:t>no later than 30 (thirty) days after delivery and signing of the handover record</w:t>
      </w:r>
      <w:r w:rsidR="0007767E" w:rsidRPr="0007767E">
        <w:rPr>
          <w:rFonts w:eastAsia="Times New Roman" w:cstheme="minorHAnsi"/>
          <w:sz w:val="20"/>
          <w:szCs w:val="20"/>
        </w:rPr>
        <w:t xml:space="preserve">, we </w:t>
      </w:r>
      <w:r w:rsidR="00B62BFC">
        <w:rPr>
          <w:rFonts w:eastAsia="Times New Roman" w:cstheme="minorHAnsi"/>
          <w:sz w:val="20"/>
          <w:szCs w:val="20"/>
        </w:rPr>
        <w:t>will</w:t>
      </w:r>
      <w:r w:rsidR="0007767E" w:rsidRPr="0007767E">
        <w:rPr>
          <w:rFonts w:eastAsia="Times New Roman" w:cstheme="minorHAnsi"/>
          <w:sz w:val="20"/>
          <w:szCs w:val="20"/>
        </w:rPr>
        <w:t xml:space="preserve"> submit a financial collateral amounting to</w:t>
      </w:r>
      <w:r w:rsidR="0083662E">
        <w:rPr>
          <w:rFonts w:eastAsia="Times New Roman" w:cstheme="minorHAnsi"/>
          <w:sz w:val="20"/>
          <w:szCs w:val="20"/>
        </w:rPr>
        <w:t xml:space="preserve"> 5 %</w:t>
      </w:r>
      <w:r w:rsidR="0007767E" w:rsidRPr="0007767E">
        <w:rPr>
          <w:rFonts w:eastAsia="Times New Roman" w:cstheme="minorHAnsi"/>
          <w:sz w:val="20"/>
          <w:szCs w:val="20"/>
        </w:rPr>
        <w:t xml:space="preserve"> </w:t>
      </w:r>
      <w:r w:rsidR="0083662E">
        <w:rPr>
          <w:rFonts w:eastAsia="Times New Roman" w:cstheme="minorHAnsi"/>
          <w:sz w:val="20"/>
          <w:szCs w:val="20"/>
        </w:rPr>
        <w:t>(</w:t>
      </w:r>
      <w:r w:rsidR="0007767E" w:rsidRPr="0007767E">
        <w:rPr>
          <w:rFonts w:eastAsia="Times New Roman" w:cstheme="minorHAnsi"/>
          <w:sz w:val="20"/>
          <w:szCs w:val="20"/>
        </w:rPr>
        <w:t>five percent) of the contractual value (value incl. VAT)</w:t>
      </w:r>
      <w:r w:rsidR="00F244E9">
        <w:rPr>
          <w:rFonts w:eastAsia="Times New Roman" w:cstheme="minorHAnsi"/>
          <w:sz w:val="20"/>
          <w:szCs w:val="20"/>
        </w:rPr>
        <w:t>.</w:t>
      </w:r>
    </w:p>
    <w:p w14:paraId="04052590" w14:textId="547EB976" w:rsidR="00794C45" w:rsidRDefault="00794C45" w:rsidP="008701CF">
      <w:pPr>
        <w:spacing w:after="0" w:line="260" w:lineRule="atLeast"/>
        <w:jc w:val="both"/>
        <w:rPr>
          <w:rFonts w:cstheme="minorHAnsi"/>
          <w:sz w:val="20"/>
          <w:szCs w:val="20"/>
        </w:rPr>
      </w:pP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F5514" w14:textId="77777777" w:rsidR="00105AAB" w:rsidRDefault="00105AAB" w:rsidP="00EE08F3">
      <w:pPr>
        <w:spacing w:after="0" w:line="240" w:lineRule="auto"/>
      </w:pPr>
      <w:r>
        <w:separator/>
      </w:r>
    </w:p>
    <w:p w14:paraId="211FC7BE" w14:textId="77777777" w:rsidR="00105AAB" w:rsidRDefault="00105AAB"/>
  </w:endnote>
  <w:endnote w:type="continuationSeparator" w:id="0">
    <w:p w14:paraId="0B57E32D" w14:textId="77777777" w:rsidR="00105AAB" w:rsidRDefault="00105AAB" w:rsidP="00EE08F3">
      <w:pPr>
        <w:spacing w:after="0" w:line="240" w:lineRule="auto"/>
      </w:pPr>
      <w:r>
        <w:continuationSeparator/>
      </w:r>
    </w:p>
    <w:p w14:paraId="45B2FB08" w14:textId="77777777" w:rsidR="00105AAB" w:rsidRDefault="00105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3BF883C" w:rsidR="00D24058" w:rsidRPr="0065105C" w:rsidRDefault="00D800C8" w:rsidP="00EC3F0F">
    <w:pPr>
      <w:pStyle w:val="Noga"/>
      <w:pBdr>
        <w:top w:val="single" w:sz="4" w:space="1" w:color="auto"/>
      </w:pBdr>
      <w:rPr>
        <w:rFonts w:ascii="Calibri" w:hAnsi="Calibri" w:cs="Calibri"/>
        <w:sz w:val="16"/>
        <w:szCs w:val="16"/>
      </w:rPr>
    </w:pPr>
    <w:r w:rsidRPr="00D800C8">
      <w:rPr>
        <w:sz w:val="16"/>
        <w:szCs w:val="16"/>
        <w:lang w:val="sl"/>
      </w:rPr>
      <w:t>302/11 – RIUM33-FS09-1/2021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3F960" w14:textId="77777777" w:rsidR="00105AAB" w:rsidRDefault="00105AAB" w:rsidP="00EE08F3">
      <w:pPr>
        <w:spacing w:after="0" w:line="240" w:lineRule="auto"/>
      </w:pPr>
      <w:r>
        <w:separator/>
      </w:r>
    </w:p>
    <w:p w14:paraId="21228D27" w14:textId="77777777" w:rsidR="00105AAB" w:rsidRDefault="00105AAB"/>
  </w:footnote>
  <w:footnote w:type="continuationSeparator" w:id="0">
    <w:p w14:paraId="6B9555E9" w14:textId="77777777" w:rsidR="00105AAB" w:rsidRDefault="00105AAB" w:rsidP="00EE08F3">
      <w:pPr>
        <w:spacing w:after="0" w:line="240" w:lineRule="auto"/>
      </w:pPr>
      <w:r>
        <w:continuationSeparator/>
      </w:r>
    </w:p>
    <w:p w14:paraId="5B0DC939" w14:textId="77777777" w:rsidR="00105AAB" w:rsidRDefault="00105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6"/>
  </w:num>
  <w:num w:numId="4">
    <w:abstractNumId w:val="13"/>
  </w:num>
  <w:num w:numId="5">
    <w:abstractNumId w:val="4"/>
  </w:num>
  <w:num w:numId="6">
    <w:abstractNumId w:val="22"/>
  </w:num>
  <w:num w:numId="7">
    <w:abstractNumId w:val="7"/>
  </w:num>
  <w:num w:numId="8">
    <w:abstractNumId w:val="27"/>
  </w:num>
  <w:num w:numId="9">
    <w:abstractNumId w:val="20"/>
  </w:num>
  <w:num w:numId="10">
    <w:abstractNumId w:val="23"/>
  </w:num>
  <w:num w:numId="11">
    <w:abstractNumId w:val="5"/>
  </w:num>
  <w:num w:numId="12">
    <w:abstractNumId w:val="12"/>
  </w:num>
  <w:num w:numId="13">
    <w:abstractNumId w:val="8"/>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0"/>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29"/>
  </w:num>
  <w:num w:numId="31">
    <w:abstractNumId w:val="19"/>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05AAB"/>
    <w:rsid w:val="00117D03"/>
    <w:rsid w:val="0013613C"/>
    <w:rsid w:val="00140E8D"/>
    <w:rsid w:val="0015404E"/>
    <w:rsid w:val="001877F1"/>
    <w:rsid w:val="001A343C"/>
    <w:rsid w:val="001C4E83"/>
    <w:rsid w:val="001D7D77"/>
    <w:rsid w:val="001E0CC8"/>
    <w:rsid w:val="002151DC"/>
    <w:rsid w:val="0021631A"/>
    <w:rsid w:val="00240DF2"/>
    <w:rsid w:val="00244DD3"/>
    <w:rsid w:val="00250F22"/>
    <w:rsid w:val="00264145"/>
    <w:rsid w:val="00267C09"/>
    <w:rsid w:val="00275E6D"/>
    <w:rsid w:val="0028044D"/>
    <w:rsid w:val="002851B4"/>
    <w:rsid w:val="00293B56"/>
    <w:rsid w:val="002A2DD3"/>
    <w:rsid w:val="002B6506"/>
    <w:rsid w:val="00365F2E"/>
    <w:rsid w:val="00382A37"/>
    <w:rsid w:val="003C6275"/>
    <w:rsid w:val="003C6426"/>
    <w:rsid w:val="003D6EFA"/>
    <w:rsid w:val="00401676"/>
    <w:rsid w:val="00406454"/>
    <w:rsid w:val="00415512"/>
    <w:rsid w:val="00426CF6"/>
    <w:rsid w:val="00434D93"/>
    <w:rsid w:val="004449F3"/>
    <w:rsid w:val="00447837"/>
    <w:rsid w:val="004537E6"/>
    <w:rsid w:val="00454643"/>
    <w:rsid w:val="004546C2"/>
    <w:rsid w:val="00456866"/>
    <w:rsid w:val="004603BA"/>
    <w:rsid w:val="00486BDF"/>
    <w:rsid w:val="0049682B"/>
    <w:rsid w:val="004A368A"/>
    <w:rsid w:val="004B16B6"/>
    <w:rsid w:val="004B29D9"/>
    <w:rsid w:val="004B466F"/>
    <w:rsid w:val="004C492F"/>
    <w:rsid w:val="004C5ACB"/>
    <w:rsid w:val="004D0F9C"/>
    <w:rsid w:val="004D41B0"/>
    <w:rsid w:val="004D6DCB"/>
    <w:rsid w:val="0051440D"/>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C1A30"/>
    <w:rsid w:val="007D0EBC"/>
    <w:rsid w:val="007D1573"/>
    <w:rsid w:val="007D3B82"/>
    <w:rsid w:val="007F447C"/>
    <w:rsid w:val="00800EFC"/>
    <w:rsid w:val="008022E9"/>
    <w:rsid w:val="0081011E"/>
    <w:rsid w:val="00821D98"/>
    <w:rsid w:val="00824DD1"/>
    <w:rsid w:val="00825C2D"/>
    <w:rsid w:val="00834F9C"/>
    <w:rsid w:val="0083662E"/>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70DFB"/>
    <w:rsid w:val="00974A21"/>
    <w:rsid w:val="009B070E"/>
    <w:rsid w:val="009C45F1"/>
    <w:rsid w:val="009C4E85"/>
    <w:rsid w:val="009F32FD"/>
    <w:rsid w:val="00A01DB2"/>
    <w:rsid w:val="00A01FE9"/>
    <w:rsid w:val="00A244AC"/>
    <w:rsid w:val="00A31CF5"/>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44A23"/>
    <w:rsid w:val="00B53271"/>
    <w:rsid w:val="00B625ED"/>
    <w:rsid w:val="00B62BFC"/>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D0620D"/>
    <w:rsid w:val="00D24058"/>
    <w:rsid w:val="00D4779A"/>
    <w:rsid w:val="00D5095D"/>
    <w:rsid w:val="00D62EC0"/>
    <w:rsid w:val="00D77279"/>
    <w:rsid w:val="00D800C8"/>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E08F3"/>
    <w:rsid w:val="00EF7FC2"/>
    <w:rsid w:val="00F000EA"/>
    <w:rsid w:val="00F06F90"/>
    <w:rsid w:val="00F1543A"/>
    <w:rsid w:val="00F244E9"/>
    <w:rsid w:val="00F42136"/>
    <w:rsid w:val="00F46875"/>
    <w:rsid w:val="00F92E62"/>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861</Words>
  <Characters>4912</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5762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2021-12-02T13:09:00Z</dcterms:created>
  <dcterms:modified xsi:type="dcterms:W3CDTF">2021-12-02T13:09:00Z</dcterms:modified>
  <cp:category/>
</cp:coreProperties>
</file>